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Condensed" w:hAnsi="TwCenMT-Condensed" w:cs="TwCenMT-Condensed"/>
          <w:sz w:val="28"/>
          <w:szCs w:val="28"/>
        </w:rPr>
      </w:pPr>
      <w:r w:rsidRPr="00CD1330">
        <w:rPr>
          <w:rFonts w:ascii="TwCenMT-Condensed" w:hAnsi="TwCenMT-Condensed" w:cs="TwCenMT-Condensed"/>
          <w:sz w:val="28"/>
          <w:szCs w:val="28"/>
        </w:rPr>
        <w:t>Collecting SSI or SSDI and ready</w:t>
      </w:r>
      <w:r w:rsidRPr="00CD1330">
        <w:rPr>
          <w:rFonts w:ascii="TwCenMT-Condensed" w:hAnsi="TwCenMT-Condensed" w:cs="TwCenMT-Condensed"/>
          <w:sz w:val="28"/>
          <w:szCs w:val="28"/>
        </w:rPr>
        <w:t xml:space="preserve"> </w:t>
      </w:r>
      <w:r w:rsidRPr="00CD1330">
        <w:rPr>
          <w:rFonts w:ascii="TwCenMT-Condensed" w:hAnsi="TwCenMT-Condensed" w:cs="TwCenMT-Condensed"/>
          <w:sz w:val="28"/>
          <w:szCs w:val="28"/>
        </w:rPr>
        <w:t>to go back to work?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Condensed" w:hAnsi="TwCenMT-Condensed" w:cs="TwCenMT-Condensed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" w:hAnsi="TwCenMT-Condensed" w:cs="TwCenMT-Condensed"/>
          <w:sz w:val="28"/>
          <w:szCs w:val="28"/>
        </w:rPr>
      </w:pPr>
      <w:r w:rsidRPr="00CD1330">
        <w:rPr>
          <w:rFonts w:ascii="TwCenMT-Condensed" w:hAnsi="TwCenMT-Condensed" w:cs="TwCenMT-Condensed"/>
          <w:sz w:val="28"/>
          <w:szCs w:val="28"/>
        </w:rPr>
        <w:t>Helping beneficiarie</w:t>
      </w:r>
      <w:r>
        <w:rPr>
          <w:rFonts w:ascii="TwCenMT-Condensed" w:hAnsi="TwCenMT-Condensed" w:cs="TwCenMT-Condensed"/>
          <w:sz w:val="28"/>
          <w:szCs w:val="28"/>
        </w:rPr>
        <w:t xml:space="preserve">s take </w:t>
      </w:r>
      <w:r w:rsidRPr="00CD1330">
        <w:rPr>
          <w:rFonts w:ascii="TwCenMT-Condensed" w:hAnsi="TwCenMT-Condensed" w:cs="TwCenMT-Condensed"/>
          <w:sz w:val="28"/>
          <w:szCs w:val="28"/>
        </w:rPr>
        <w:t>the next step toward work</w:t>
      </w: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" w:hAnsi="TwCenMT-Condensed" w:cs="TwCenMT-Condensed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  <w:r w:rsidRPr="00CD1330">
        <w:rPr>
          <w:rFonts w:ascii="TwCenMT-Condensed" w:hAnsi="TwCenMT-Condensed" w:cs="TwCenMT-Condensed"/>
          <w:sz w:val="28"/>
          <w:szCs w:val="28"/>
        </w:rPr>
        <w:t>Your CareerCenter can help you use the</w:t>
      </w:r>
      <w:r w:rsidRPr="00CD1330">
        <w:rPr>
          <w:rFonts w:ascii="TwCenMT-Condensed" w:hAnsi="TwCenMT-Condensed" w:cs="TwCenMT-Condensed"/>
          <w:sz w:val="28"/>
          <w:szCs w:val="28"/>
        </w:rPr>
        <w:t xml:space="preserve"> </w:t>
      </w:r>
      <w:r w:rsidRPr="00CD1330">
        <w:rPr>
          <w:rFonts w:ascii="TwCenMT-CondensedBold" w:hAnsi="TwCenMT-CondensedBold" w:cs="TwCenMT-CondensedBold"/>
          <w:b/>
          <w:bCs/>
          <w:sz w:val="28"/>
          <w:szCs w:val="28"/>
        </w:rPr>
        <w:t>Ticket to Work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Bold" w:hAnsi="TwCenMT-Bold" w:cs="TwCenMT-Bold"/>
          <w:b/>
          <w:bCs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Bold" w:hAnsi="TwCenMT-Bold" w:cs="TwCenMT-Bold"/>
          <w:b/>
          <w:bCs/>
          <w:sz w:val="28"/>
          <w:szCs w:val="28"/>
        </w:rPr>
      </w:pPr>
      <w:r w:rsidRPr="00CD1330">
        <w:rPr>
          <w:rFonts w:ascii="TwCenMT-Bold" w:hAnsi="TwCenMT-Bold" w:cs="TwCenMT-Bold"/>
          <w:b/>
          <w:bCs/>
          <w:sz w:val="28"/>
          <w:szCs w:val="28"/>
        </w:rPr>
        <w:t>About Ticket to Work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The Social Security Administration understands</w:t>
      </w:r>
      <w:r>
        <w:rPr>
          <w:rFonts w:ascii="TwCenMT-Regular" w:hAnsi="TwCenMT-Regular" w:cs="TwCenMT-Regular"/>
          <w:sz w:val="28"/>
          <w:szCs w:val="28"/>
        </w:rPr>
        <w:t xml:space="preserve"> that choosing to work may be a </w:t>
      </w:r>
      <w:r w:rsidRPr="00CD1330">
        <w:rPr>
          <w:rFonts w:ascii="TwCenMT-Regular" w:hAnsi="TwCenMT-Regular" w:cs="TwCenMT-Regular"/>
          <w:sz w:val="28"/>
          <w:szCs w:val="28"/>
        </w:rPr>
        <w:t>big decision for disability beneficiaries. The Ti</w:t>
      </w:r>
      <w:r>
        <w:rPr>
          <w:rFonts w:ascii="TwCenMT-Regular" w:hAnsi="TwCenMT-Regular" w:cs="TwCenMT-Regular"/>
          <w:sz w:val="28"/>
          <w:szCs w:val="28"/>
        </w:rPr>
        <w:t xml:space="preserve">cket to Work Program provides a </w:t>
      </w:r>
      <w:r w:rsidRPr="00CD1330">
        <w:rPr>
          <w:rFonts w:ascii="TwCenMT-Regular" w:hAnsi="TwCenMT-Regular" w:cs="TwCenMT-Regular"/>
          <w:sz w:val="28"/>
          <w:szCs w:val="28"/>
        </w:rPr>
        <w:t>safety net for people who receive Social Security Disability Insurance (SSDI) or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Supplemental Security Income (SSI) benefits as they explore work that is right for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them. Beneficiaries work with employment service providers, known as Employment</w:t>
      </w:r>
      <w:r>
        <w:rPr>
          <w:rFonts w:ascii="TwCenMT-Regular" w:hAnsi="TwCenMT-Regular" w:cs="TwCenMT-Regular"/>
          <w:sz w:val="28"/>
          <w:szCs w:val="28"/>
        </w:rPr>
        <w:t xml:space="preserve"> Networks (ENs), to achieve </w:t>
      </w:r>
      <w:r w:rsidRPr="00CD1330">
        <w:rPr>
          <w:rFonts w:ascii="TwCenMT-Regular" w:hAnsi="TwCenMT-Regular" w:cs="TwCenMT-Regular"/>
          <w:sz w:val="28"/>
          <w:szCs w:val="28"/>
        </w:rPr>
        <w:t>individual work goals.</w:t>
      </w: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If you are eligible and want to get started</w:t>
      </w:r>
      <w:r>
        <w:rPr>
          <w:rFonts w:ascii="TwCenMT-Regular" w:hAnsi="TwCenMT-Regular" w:cs="TwCenMT-Regular"/>
          <w:sz w:val="28"/>
          <w:szCs w:val="28"/>
        </w:rPr>
        <w:t xml:space="preserve">, the Maine CareerCenter system is now </w:t>
      </w:r>
      <w:r w:rsidRPr="00CD1330">
        <w:rPr>
          <w:rFonts w:ascii="TwCenMT-Regular" w:hAnsi="TwCenMT-Regular" w:cs="TwCenMT-Regular"/>
          <w:sz w:val="28"/>
          <w:szCs w:val="28"/>
        </w:rPr>
        <w:t>an EN with staff people ready to work with you.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  <w:r w:rsidRPr="00CD1330">
        <w:rPr>
          <w:rFonts w:ascii="TwCenMT-CondensedBold" w:hAnsi="TwCenMT-CondensedBold" w:cs="TwCenMT-CondensedBold"/>
          <w:b/>
          <w:bCs/>
          <w:sz w:val="28"/>
          <w:szCs w:val="28"/>
        </w:rPr>
        <w:t>Who should use their Ticket?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Adults ages 18 through 64 who receive S</w:t>
      </w:r>
      <w:r>
        <w:rPr>
          <w:rFonts w:ascii="TwCenMT-Regular" w:hAnsi="TwCenMT-Regular" w:cs="TwCenMT-Regular"/>
          <w:sz w:val="28"/>
          <w:szCs w:val="28"/>
        </w:rPr>
        <w:t xml:space="preserve">SI and/or SSDI and are ready to </w:t>
      </w:r>
      <w:r w:rsidRPr="00CD1330">
        <w:rPr>
          <w:rFonts w:ascii="TwCenMT-Regular" w:hAnsi="TwCenMT-Regular" w:cs="TwCenMT-Regular"/>
          <w:sz w:val="28"/>
          <w:szCs w:val="28"/>
        </w:rPr>
        <w:t>explore training, education and/or work with the</w:t>
      </w:r>
      <w:r>
        <w:rPr>
          <w:rFonts w:ascii="TwCenMT-Regular" w:hAnsi="TwCenMT-Regular" w:cs="TwCenMT-Regular"/>
          <w:sz w:val="28"/>
          <w:szCs w:val="28"/>
        </w:rPr>
        <w:t xml:space="preserve"> intent of reducing reliance on </w:t>
      </w:r>
      <w:r w:rsidRPr="00CD1330">
        <w:rPr>
          <w:rFonts w:ascii="TwCenMT-Regular" w:hAnsi="TwCenMT-Regular" w:cs="TwCenMT-Regular"/>
          <w:sz w:val="28"/>
          <w:szCs w:val="28"/>
        </w:rPr>
        <w:t>SSI/SSDI benefits should ask about the Ticket to Work Program.</w:t>
      </w: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Italic" w:hAnsi="TwCenMT-Italic" w:cs="TwCenMT-Italic"/>
          <w:i/>
          <w:iCs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  <w:r w:rsidRPr="00CD1330">
        <w:rPr>
          <w:rFonts w:ascii="TwCenMT-CondensedBold" w:hAnsi="TwCenMT-CondensedBold" w:cs="TwCenMT-CondensedBold"/>
          <w:b/>
          <w:bCs/>
          <w:sz w:val="28"/>
          <w:szCs w:val="28"/>
        </w:rPr>
        <w:t>How the program works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The Ticket to Work program is voluntary. You get assistance, job re</w:t>
      </w:r>
      <w:r>
        <w:rPr>
          <w:rFonts w:ascii="TwCenMT-Regular" w:hAnsi="TwCenMT-Regular" w:cs="TwCenMT-Regular"/>
          <w:sz w:val="28"/>
          <w:szCs w:val="28"/>
        </w:rPr>
        <w:t xml:space="preserve">ferrals and </w:t>
      </w:r>
      <w:r w:rsidRPr="00CD1330">
        <w:rPr>
          <w:rFonts w:ascii="TwCenMT-Regular" w:hAnsi="TwCenMT-Regular" w:cs="TwCenMT-Regular"/>
          <w:sz w:val="28"/>
          <w:szCs w:val="28"/>
        </w:rPr>
        <w:t>other services you need to work at no charge. You can assign your “Ticket”</w:t>
      </w:r>
      <w:r>
        <w:rPr>
          <w:rFonts w:ascii="TwCenMT-Regular" w:hAnsi="TwCenMT-Regular" w:cs="TwCenMT-Regular"/>
          <w:sz w:val="28"/>
          <w:szCs w:val="28"/>
        </w:rPr>
        <w:t xml:space="preserve"> to </w:t>
      </w:r>
      <w:r w:rsidRPr="00CD1330">
        <w:rPr>
          <w:rFonts w:ascii="TwCenMT-Regular" w:hAnsi="TwCenMT-Regular" w:cs="TwCenMT-Regular"/>
          <w:sz w:val="28"/>
          <w:szCs w:val="28"/>
        </w:rPr>
        <w:t>an approved Employment Netw</w:t>
      </w:r>
      <w:r>
        <w:rPr>
          <w:rFonts w:ascii="TwCenMT-Regular" w:hAnsi="TwCenMT-Regular" w:cs="TwCenMT-Regular"/>
          <w:sz w:val="28"/>
          <w:szCs w:val="28"/>
        </w:rPr>
        <w:t xml:space="preserve">ork of your choice. </w:t>
      </w:r>
      <w:proofErr w:type="gramStart"/>
      <w:r>
        <w:rPr>
          <w:rFonts w:ascii="TwCenMT-Regular" w:hAnsi="TwCenMT-Regular" w:cs="TwCenMT-Regular"/>
          <w:sz w:val="28"/>
          <w:szCs w:val="28"/>
        </w:rPr>
        <w:t xml:space="preserve">You and the </w:t>
      </w:r>
      <w:r w:rsidRPr="00CD1330">
        <w:rPr>
          <w:rFonts w:ascii="TwCenMT-Regular" w:hAnsi="TwCenMT-Regular" w:cs="TwCenMT-Regular"/>
          <w:sz w:val="28"/>
          <w:szCs w:val="28"/>
        </w:rPr>
        <w:t>provider work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together to make a work plan.</w:t>
      </w:r>
      <w:proofErr w:type="gramEnd"/>
      <w:r w:rsidRPr="00CD1330">
        <w:rPr>
          <w:rFonts w:ascii="TwCenMT-Regular" w:hAnsi="TwCenMT-Regular" w:cs="TwCenMT-Regular"/>
          <w:sz w:val="28"/>
          <w:szCs w:val="28"/>
        </w:rPr>
        <w:t xml:space="preserve"> The plan states exactly what services the provider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will furnish.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While you are using your Ticket to obtai</w:t>
      </w:r>
      <w:r>
        <w:rPr>
          <w:rFonts w:ascii="TwCenMT-Regular" w:hAnsi="TwCenMT-Regular" w:cs="TwCenMT-Regular"/>
          <w:sz w:val="28"/>
          <w:szCs w:val="28"/>
        </w:rPr>
        <w:t xml:space="preserve">n employment and you are making </w:t>
      </w:r>
      <w:r w:rsidRPr="00CD1330">
        <w:rPr>
          <w:rFonts w:ascii="TwCenMT-Regular" w:hAnsi="TwCenMT-Regular" w:cs="TwCenMT-Regular"/>
          <w:sz w:val="28"/>
          <w:szCs w:val="28"/>
        </w:rPr>
        <w:t>progress toward your work goal, Socia</w:t>
      </w:r>
      <w:r>
        <w:rPr>
          <w:rFonts w:ascii="TwCenMT-Regular" w:hAnsi="TwCenMT-Regular" w:cs="TwCenMT-Regular"/>
          <w:sz w:val="28"/>
          <w:szCs w:val="28"/>
        </w:rPr>
        <w:t xml:space="preserve">l Security will not conduct any Continuing </w:t>
      </w:r>
      <w:r w:rsidRPr="00CD1330">
        <w:rPr>
          <w:rFonts w:ascii="TwCenMT-Regular" w:hAnsi="TwCenMT-Regular" w:cs="TwCenMT-Regular"/>
          <w:sz w:val="28"/>
          <w:szCs w:val="28"/>
        </w:rPr>
        <w:t>Disability Reviews on your case.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  <w:r w:rsidRPr="00CD1330">
        <w:rPr>
          <w:rFonts w:ascii="TwCenMT-CondensedBold" w:hAnsi="TwCenMT-CondensedBold" w:cs="TwCenMT-CondensedBold"/>
          <w:b/>
          <w:bCs/>
          <w:sz w:val="28"/>
          <w:szCs w:val="28"/>
        </w:rPr>
        <w:t>Will I lose my cash benefits? Will I lose my insurance?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lastRenderedPageBreak/>
        <w:t>The Ticket Program includes a nu</w:t>
      </w:r>
      <w:r>
        <w:rPr>
          <w:rFonts w:ascii="TwCenMT-Regular" w:hAnsi="TwCenMT-Regular" w:cs="TwCenMT-Regular"/>
          <w:sz w:val="28"/>
          <w:szCs w:val="28"/>
        </w:rPr>
        <w:t xml:space="preserve">mber of safety nets designed to encourage and </w:t>
      </w:r>
      <w:r w:rsidRPr="00CD1330">
        <w:rPr>
          <w:rFonts w:ascii="TwCenMT-Regular" w:hAnsi="TwCenMT-Regular" w:cs="TwCenMT-Regular"/>
          <w:sz w:val="28"/>
          <w:szCs w:val="28"/>
        </w:rPr>
        <w:t>support beneficiaries as they explore training, education and/or work with the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intent of reducing or eliminating reliance on SSI/SS</w:t>
      </w:r>
      <w:r>
        <w:rPr>
          <w:rFonts w:ascii="TwCenMT-Regular" w:hAnsi="TwCenMT-Regular" w:cs="TwCenMT-Regular"/>
          <w:sz w:val="28"/>
          <w:szCs w:val="28"/>
        </w:rPr>
        <w:t xml:space="preserve">DI benefits. This path can lead </w:t>
      </w:r>
      <w:r w:rsidRPr="00CD1330">
        <w:rPr>
          <w:rFonts w:ascii="TwCenMT-Regular" w:hAnsi="TwCenMT-Regular" w:cs="TwCenMT-Regular"/>
          <w:sz w:val="28"/>
          <w:szCs w:val="28"/>
        </w:rPr>
        <w:t>to eventual self-sufficiency as the beneficiary</w:t>
      </w:r>
      <w:r>
        <w:rPr>
          <w:rFonts w:ascii="TwCenMT-Regular" w:hAnsi="TwCenMT-Regular" w:cs="TwCenMT-Regular"/>
          <w:sz w:val="28"/>
          <w:szCs w:val="28"/>
        </w:rPr>
        <w:t xml:space="preserve"> makes gradual progress towards </w:t>
      </w:r>
      <w:r w:rsidRPr="00CD1330">
        <w:rPr>
          <w:rFonts w:ascii="TwCenMT-Regular" w:hAnsi="TwCenMT-Regular" w:cs="TwCenMT-Regular"/>
          <w:sz w:val="28"/>
          <w:szCs w:val="28"/>
        </w:rPr>
        <w:t>financial stability and independence.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Rules differ for SSI and SSDI. It is i</w:t>
      </w:r>
      <w:r>
        <w:rPr>
          <w:rFonts w:ascii="TwCenMT-Regular" w:hAnsi="TwCenMT-Regular" w:cs="TwCenMT-Regular"/>
          <w:sz w:val="28"/>
          <w:szCs w:val="28"/>
        </w:rPr>
        <w:t xml:space="preserve">mportant to get answers to your questions </w:t>
      </w:r>
      <w:r w:rsidRPr="00CD1330">
        <w:rPr>
          <w:rFonts w:ascii="TwCenMT-Regular" w:hAnsi="TwCenMT-Regular" w:cs="TwCenMT-Regular"/>
          <w:sz w:val="28"/>
          <w:szCs w:val="28"/>
        </w:rPr>
        <w:t>from a trained specialist. SSA benefits counseling is available to help you learn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about work incentives that were developed to address your concerns. Ask about a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referral to BES’s Community Work Incentive Counselor (CWIC) for an overview of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the effects of work on your benefits.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Bold" w:hAnsi="TwCenMT-Bold" w:cs="TwCenMT-Bold"/>
          <w:b/>
          <w:bCs/>
          <w:sz w:val="28"/>
          <w:szCs w:val="28"/>
        </w:rPr>
      </w:pP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Bold" w:hAnsi="TwCenMT-Bold" w:cs="TwCenMT-Bold"/>
          <w:b/>
          <w:bCs/>
          <w:sz w:val="28"/>
          <w:szCs w:val="28"/>
        </w:rPr>
      </w:pPr>
      <w:r w:rsidRPr="00CD1330">
        <w:rPr>
          <w:rFonts w:ascii="TwCenMT-Bold" w:hAnsi="TwCenMT-Bold" w:cs="TwCenMT-Bold"/>
          <w:b/>
          <w:bCs/>
          <w:sz w:val="28"/>
          <w:szCs w:val="28"/>
        </w:rPr>
        <w:t xml:space="preserve">The Maine Department of Labor’s CareerCenter system </w:t>
      </w:r>
      <w:r>
        <w:rPr>
          <w:rFonts w:ascii="TwCenMT-Bold" w:hAnsi="TwCenMT-Bold" w:cs="TwCenMT-Bold"/>
          <w:b/>
          <w:bCs/>
          <w:sz w:val="28"/>
          <w:szCs w:val="28"/>
        </w:rPr>
        <w:t xml:space="preserve">is an approved </w:t>
      </w:r>
      <w:r w:rsidRPr="00CD1330">
        <w:rPr>
          <w:rFonts w:ascii="TwCenMT-Bold" w:hAnsi="TwCenMT-Bold" w:cs="TwCenMT-Bold"/>
          <w:b/>
          <w:bCs/>
          <w:sz w:val="28"/>
          <w:szCs w:val="28"/>
        </w:rPr>
        <w:t>Employment Network</w:t>
      </w:r>
      <w:r w:rsidRPr="00CD1330">
        <w:rPr>
          <w:rFonts w:ascii="TwCenMT-Regular" w:hAnsi="TwCenMT-Regular" w:cs="TwCenMT-Regular"/>
          <w:sz w:val="28"/>
          <w:szCs w:val="28"/>
        </w:rPr>
        <w:t xml:space="preserve">. </w:t>
      </w:r>
      <w:r w:rsidRPr="00CD1330">
        <w:rPr>
          <w:rFonts w:ascii="TwCenMT-Bold" w:hAnsi="TwCenMT-Bold" w:cs="TwCenMT-Bold"/>
          <w:b/>
          <w:bCs/>
          <w:sz w:val="28"/>
          <w:szCs w:val="28"/>
        </w:rPr>
        <w:t>All of Maine’</w:t>
      </w:r>
      <w:r>
        <w:rPr>
          <w:rFonts w:ascii="TwCenMT-Bold" w:hAnsi="TwCenMT-Bold" w:cs="TwCenMT-Bold"/>
          <w:b/>
          <w:bCs/>
          <w:sz w:val="28"/>
          <w:szCs w:val="28"/>
        </w:rPr>
        <w:t xml:space="preserve">s </w:t>
      </w:r>
      <w:proofErr w:type="spellStart"/>
      <w:r>
        <w:rPr>
          <w:rFonts w:ascii="TwCenMT-Bold" w:hAnsi="TwCenMT-Bold" w:cs="TwCenMT-Bold"/>
          <w:b/>
          <w:bCs/>
          <w:sz w:val="28"/>
          <w:szCs w:val="28"/>
        </w:rPr>
        <w:t>CareerCenters</w:t>
      </w:r>
      <w:proofErr w:type="spellEnd"/>
      <w:r>
        <w:rPr>
          <w:rFonts w:ascii="TwCenMT-Bold" w:hAnsi="TwCenMT-Bold" w:cs="TwCenMT-Bold"/>
          <w:b/>
          <w:bCs/>
          <w:sz w:val="28"/>
          <w:szCs w:val="28"/>
        </w:rPr>
        <w:t xml:space="preserve"> are </w:t>
      </w:r>
      <w:r w:rsidRPr="00CD1330">
        <w:rPr>
          <w:rFonts w:ascii="TwCenMT-Bold" w:hAnsi="TwCenMT-Bold" w:cs="TwCenMT-Bold"/>
          <w:b/>
          <w:bCs/>
          <w:sz w:val="28"/>
          <w:szCs w:val="28"/>
        </w:rPr>
        <w:t>accepting tickets.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  <w:r w:rsidRPr="00CD1330">
        <w:rPr>
          <w:rFonts w:ascii="TwCenMT-CondensedBold" w:hAnsi="TwCenMT-CondensedBold" w:cs="TwCenMT-CondensedBold"/>
          <w:b/>
          <w:bCs/>
          <w:sz w:val="28"/>
          <w:szCs w:val="28"/>
        </w:rPr>
        <w:t xml:space="preserve">To assign your </w:t>
      </w:r>
      <w:r>
        <w:rPr>
          <w:rFonts w:ascii="TwCenMT-CondensedBold" w:hAnsi="TwCenMT-CondensedBold" w:cs="TwCenMT-CondensedBold"/>
          <w:b/>
          <w:bCs/>
          <w:sz w:val="28"/>
          <w:szCs w:val="28"/>
        </w:rPr>
        <w:t xml:space="preserve">ticket or get more information, </w:t>
      </w:r>
      <w:r w:rsidRPr="00CD1330">
        <w:rPr>
          <w:rFonts w:ascii="TwCenMT-CondensedBold" w:hAnsi="TwCenMT-CondensedBold" w:cs="TwCenMT-CondensedBold"/>
          <w:b/>
          <w:bCs/>
          <w:sz w:val="28"/>
          <w:szCs w:val="28"/>
        </w:rPr>
        <w:t>Contact your local CareerCenter.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Regular" w:hAnsi="TwCenMT-Regular" w:cs="TwCenMT-Regular"/>
          <w:sz w:val="28"/>
          <w:szCs w:val="28"/>
        </w:rPr>
      </w:pPr>
      <w:r w:rsidRPr="00CD1330">
        <w:rPr>
          <w:rFonts w:ascii="TwCenMT-Regular" w:hAnsi="TwCenMT-Regular" w:cs="TwCenMT-Regular"/>
          <w:sz w:val="28"/>
          <w:szCs w:val="28"/>
        </w:rPr>
        <w:t>You can fin</w:t>
      </w:r>
      <w:r>
        <w:rPr>
          <w:rFonts w:ascii="TwCenMT-Regular" w:hAnsi="TwCenMT-Regular" w:cs="TwCenMT-Regular"/>
          <w:sz w:val="28"/>
          <w:szCs w:val="28"/>
        </w:rPr>
        <w:t xml:space="preserve">d your nearest CareerCenter at: </w:t>
      </w:r>
      <w:hyperlink r:id="rId5" w:history="1">
        <w:r w:rsidRPr="008A70A2">
          <w:rPr>
            <w:rStyle w:val="Hyperlink"/>
            <w:rFonts w:ascii="TwCenMT-Condensed" w:hAnsi="TwCenMT-Condensed" w:cs="TwCenMT-Condensed"/>
            <w:sz w:val="28"/>
            <w:szCs w:val="28"/>
          </w:rPr>
          <w:t>www.mainecareercenter.gov</w:t>
        </w:r>
      </w:hyperlink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 xml:space="preserve">or email </w:t>
      </w:r>
      <w:hyperlink r:id="rId6" w:history="1">
        <w:r w:rsidRPr="008A70A2">
          <w:rPr>
            <w:rStyle w:val="Hyperlink"/>
            <w:rFonts w:ascii="TwCenMT-Regular" w:hAnsi="TwCenMT-Regular" w:cs="TwCenMT-Regular"/>
            <w:sz w:val="28"/>
            <w:szCs w:val="28"/>
          </w:rPr>
          <w:t>tickettowork.maine@maine.gov</w:t>
        </w:r>
      </w:hyperlink>
      <w:r w:rsidRPr="00CD1330">
        <w:rPr>
          <w:rFonts w:ascii="TwCenMT-Regular" w:hAnsi="TwCenMT-Regular" w:cs="TwCenMT-Regular"/>
          <w:sz w:val="28"/>
          <w:szCs w:val="28"/>
        </w:rPr>
        <w:t>,</w:t>
      </w:r>
      <w:r>
        <w:rPr>
          <w:rFonts w:ascii="TwCenMT-Regular" w:hAnsi="TwCenMT-Regular" w:cs="TwCenMT-Regular"/>
          <w:sz w:val="28"/>
          <w:szCs w:val="28"/>
        </w:rPr>
        <w:t xml:space="preserve"> </w:t>
      </w:r>
      <w:r w:rsidRPr="00CD1330">
        <w:rPr>
          <w:rFonts w:ascii="TwCenMT-Regular" w:hAnsi="TwCenMT-Regular" w:cs="TwCenMT-Regular"/>
          <w:sz w:val="28"/>
          <w:szCs w:val="28"/>
        </w:rPr>
        <w:t>phone: 1-888-457-8883. TTY users call Maine Relay 711.</w:t>
      </w: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</w:p>
    <w:p w:rsidR="00CD1330" w:rsidRDefault="00CD1330" w:rsidP="00CD1330">
      <w:pPr>
        <w:autoSpaceDE w:val="0"/>
        <w:autoSpaceDN w:val="0"/>
        <w:adjustRightInd w:val="0"/>
        <w:spacing w:after="0"/>
        <w:rPr>
          <w:rFonts w:ascii="TwCenMT-Italic" w:hAnsi="TwCenMT-Italic" w:cs="TwCenMT-Italic"/>
          <w:i/>
          <w:iCs/>
          <w:sz w:val="28"/>
          <w:szCs w:val="28"/>
        </w:rPr>
      </w:pPr>
      <w:r w:rsidRPr="00CD1330">
        <w:rPr>
          <w:rFonts w:ascii="TwCenMT-Italic" w:hAnsi="TwCenMT-Italic" w:cs="TwCenMT-Italic"/>
          <w:i/>
          <w:iCs/>
          <w:sz w:val="28"/>
          <w:szCs w:val="28"/>
        </w:rPr>
        <w:t>This project has been funded, either wholly</w:t>
      </w:r>
      <w:r>
        <w:rPr>
          <w:rFonts w:ascii="TwCenMT-Italic" w:hAnsi="TwCenMT-Italic" w:cs="TwCenMT-Italic"/>
          <w:i/>
          <w:iCs/>
          <w:sz w:val="28"/>
          <w:szCs w:val="28"/>
        </w:rPr>
        <w:t xml:space="preserve"> or in part, with federal funds </w:t>
      </w:r>
      <w:r w:rsidRPr="00CD1330">
        <w:rPr>
          <w:rFonts w:ascii="TwCenMT-Italic" w:hAnsi="TwCenMT-Italic" w:cs="TwCenMT-Italic"/>
          <w:i/>
          <w:iCs/>
          <w:sz w:val="28"/>
          <w:szCs w:val="28"/>
        </w:rPr>
        <w:t xml:space="preserve">from the </w:t>
      </w:r>
      <w:r>
        <w:rPr>
          <w:rFonts w:ascii="TwCenMT-Italic" w:hAnsi="TwCenMT-Italic" w:cs="TwCenMT-Italic"/>
          <w:i/>
          <w:iCs/>
          <w:sz w:val="28"/>
          <w:szCs w:val="28"/>
        </w:rPr>
        <w:t xml:space="preserve">Department of Labor, Employment </w:t>
      </w:r>
      <w:r w:rsidRPr="00CD1330">
        <w:rPr>
          <w:rFonts w:ascii="TwCenMT-Italic" w:hAnsi="TwCenMT-Italic" w:cs="TwCenMT-Italic"/>
          <w:i/>
          <w:iCs/>
          <w:sz w:val="28"/>
          <w:szCs w:val="28"/>
        </w:rPr>
        <w:t>and Training Administration in collaboration wit</w:t>
      </w:r>
      <w:bookmarkStart w:id="0" w:name="_GoBack"/>
      <w:bookmarkEnd w:id="0"/>
      <w:r w:rsidRPr="00CD1330">
        <w:rPr>
          <w:rFonts w:ascii="TwCenMT-Italic" w:hAnsi="TwCenMT-Italic" w:cs="TwCenMT-Italic"/>
          <w:i/>
          <w:iCs/>
          <w:sz w:val="28"/>
          <w:szCs w:val="28"/>
        </w:rPr>
        <w:t>h the Office of Disability Employment Policy. The Mai</w:t>
      </w:r>
      <w:r>
        <w:rPr>
          <w:rFonts w:ascii="TwCenMT-Italic" w:hAnsi="TwCenMT-Italic" w:cs="TwCenMT-Italic"/>
          <w:i/>
          <w:iCs/>
          <w:sz w:val="28"/>
          <w:szCs w:val="28"/>
        </w:rPr>
        <w:t xml:space="preserve">ne Department </w:t>
      </w:r>
      <w:r w:rsidRPr="00CD1330">
        <w:rPr>
          <w:rFonts w:ascii="TwCenMT-Italic" w:hAnsi="TwCenMT-Italic" w:cs="TwCenMT-Italic"/>
          <w:i/>
          <w:iCs/>
          <w:sz w:val="28"/>
          <w:szCs w:val="28"/>
        </w:rPr>
        <w:t>of Labor provides equal opportunity in employment and programs. Auxiliary aid</w:t>
      </w:r>
      <w:r>
        <w:rPr>
          <w:rFonts w:ascii="TwCenMT-Italic" w:hAnsi="TwCenMT-Italic" w:cs="TwCenMT-Italic"/>
          <w:i/>
          <w:iCs/>
          <w:sz w:val="28"/>
          <w:szCs w:val="28"/>
        </w:rPr>
        <w:t xml:space="preserve">s and services are available to </w:t>
      </w:r>
      <w:r w:rsidRPr="00CD1330">
        <w:rPr>
          <w:rFonts w:ascii="TwCenMT-Italic" w:hAnsi="TwCenMT-Italic" w:cs="TwCenMT-Italic"/>
          <w:i/>
          <w:iCs/>
          <w:sz w:val="28"/>
          <w:szCs w:val="28"/>
        </w:rPr>
        <w:t>individuals with disabilities upon request.</w:t>
      </w:r>
    </w:p>
    <w:p w:rsidR="00CD1330" w:rsidRPr="00CD1330" w:rsidRDefault="00CD1330" w:rsidP="00CD1330">
      <w:pPr>
        <w:autoSpaceDE w:val="0"/>
        <w:autoSpaceDN w:val="0"/>
        <w:adjustRightInd w:val="0"/>
        <w:spacing w:after="0"/>
        <w:rPr>
          <w:rFonts w:ascii="TwCenMT-CondensedBold" w:hAnsi="TwCenMT-CondensedBold" w:cs="TwCenMT-CondensedBold"/>
          <w:b/>
          <w:bCs/>
          <w:sz w:val="28"/>
          <w:szCs w:val="28"/>
        </w:rPr>
      </w:pPr>
    </w:p>
    <w:sectPr w:rsidR="00CD1330" w:rsidRPr="00CD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CenM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0"/>
    <w:rsid w:val="003D7B78"/>
    <w:rsid w:val="0046469A"/>
    <w:rsid w:val="004B25D1"/>
    <w:rsid w:val="00C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6" w:uiPriority="0"/>
    <w:lsdException w:name="Table 3D effects 1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9A"/>
    <w:pPr>
      <w:spacing w:line="240" w:lineRule="auto"/>
    </w:pPr>
    <w:rPr>
      <w:rFonts w:ascii="Tw Cen MT" w:hAnsi="Tw Cen MT" w:cs="Arial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46469A"/>
    <w:pPr>
      <w:spacing w:before="120" w:after="240"/>
      <w:outlineLvl w:val="0"/>
    </w:pPr>
    <w:rPr>
      <w:rFonts w:ascii="Tw Cen MT Condensed" w:hAnsi="Tw Cen MT Condensed"/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69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</w:pBdr>
      <w:shd w:val="solid" w:color="auto" w:fill="000000" w:themeFill="text1"/>
      <w:spacing w:before="200" w:after="60"/>
      <w:ind w:left="144"/>
      <w:outlineLvl w:val="1"/>
    </w:pPr>
    <w:rPr>
      <w:rFonts w:ascii="Tw Cen MT Condensed" w:eastAsiaTheme="majorEastAsia" w:hAnsi="Tw Cen MT Condensed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69A"/>
    <w:pPr>
      <w:keepNext/>
      <w:keepLines/>
      <w:spacing w:before="200"/>
      <w:ind w:left="360"/>
      <w:outlineLvl w:val="2"/>
    </w:pPr>
    <w:rPr>
      <w:rFonts w:ascii="Tw Cen MT Condensed" w:eastAsiaTheme="majorEastAsia" w:hAnsi="Tw Cen MT Condensed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69A"/>
    <w:pPr>
      <w:keepNext/>
      <w:keepLines/>
      <w:shd w:val="clear" w:color="auto" w:fill="BFBFBF" w:themeFill="background1" w:themeFillShade="BF"/>
      <w:spacing w:before="200" w:after="60"/>
      <w:ind w:left="720"/>
      <w:outlineLvl w:val="3"/>
    </w:pPr>
    <w:rPr>
      <w:rFonts w:ascii="Tw Cen MT Condensed" w:eastAsiaTheme="majorEastAsia" w:hAnsi="Tw Cen MT Condense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69A"/>
    <w:pPr>
      <w:keepNext/>
      <w:keepLines/>
      <w:spacing w:before="200"/>
      <w:ind w:left="1080"/>
      <w:outlineLvl w:val="4"/>
    </w:pPr>
    <w:rPr>
      <w:rFonts w:ascii="Tw Cen MT Condensed" w:eastAsiaTheme="majorEastAsia" w:hAnsi="Tw Cen MT Condensed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69A"/>
    <w:pPr>
      <w:keepNext/>
      <w:keepLines/>
      <w:spacing w:before="200"/>
      <w:ind w:left="1440"/>
      <w:outlineLvl w:val="5"/>
    </w:pPr>
    <w:rPr>
      <w:rFonts w:ascii="Tw Cen MT Condensed" w:eastAsiaTheme="majorEastAsia" w:hAnsi="Tw Cen MT Condensed" w:cstheme="majorBidi"/>
      <w:i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6469A"/>
    <w:pPr>
      <w:keepNext/>
      <w:keepLines/>
      <w:spacing w:before="200"/>
      <w:outlineLvl w:val="6"/>
    </w:pPr>
    <w:rPr>
      <w:rFonts w:ascii="Tw Cen MT Condensed" w:eastAsiaTheme="majorEastAsia" w:hAnsi="Tw Cen MT Condensed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6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6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46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469A"/>
    <w:rPr>
      <w:rFonts w:ascii="Tw Cen MT" w:hAnsi="Tw Cen MT" w:cs="Arial"/>
      <w:sz w:val="24"/>
      <w:szCs w:val="16"/>
    </w:rPr>
  </w:style>
  <w:style w:type="paragraph" w:styleId="BodyTextIndent2">
    <w:name w:val="Body Text Indent 2"/>
    <w:basedOn w:val="Normal"/>
    <w:link w:val="BodyTextIndent2Char"/>
    <w:rsid w:val="004646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469A"/>
    <w:rPr>
      <w:rFonts w:ascii="Tw Cen MT" w:hAnsi="Tw Cen MT" w:cs="Arial"/>
      <w:sz w:val="24"/>
      <w:szCs w:val="16"/>
    </w:rPr>
  </w:style>
  <w:style w:type="paragraph" w:styleId="BodyTextIndent3">
    <w:name w:val="Body Text Indent 3"/>
    <w:basedOn w:val="Normal"/>
    <w:link w:val="BodyTextIndent3Char"/>
    <w:rsid w:val="0046469A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46469A"/>
    <w:rPr>
      <w:rFonts w:ascii="Tw Cen MT" w:hAnsi="Tw Cen MT" w:cs="Arial"/>
      <w:sz w:val="16"/>
      <w:szCs w:val="16"/>
    </w:rPr>
  </w:style>
  <w:style w:type="paragraph" w:customStyle="1" w:styleId="CoverText">
    <w:name w:val="Cover Text"/>
    <w:basedOn w:val="Normal"/>
    <w:link w:val="CoverTextChar"/>
    <w:qFormat/>
    <w:rsid w:val="0046469A"/>
    <w:rPr>
      <w:rFonts w:ascii="Tw Cen MT Condensed" w:eastAsia="Times New Roman" w:hAnsi="Tw Cen MT Condensed"/>
      <w:sz w:val="48"/>
    </w:rPr>
  </w:style>
  <w:style w:type="character" w:customStyle="1" w:styleId="CoverTextChar">
    <w:name w:val="Cover Text Char"/>
    <w:basedOn w:val="DefaultParagraphFont"/>
    <w:link w:val="CoverText"/>
    <w:rsid w:val="0046469A"/>
    <w:rPr>
      <w:rFonts w:ascii="Tw Cen MT Condensed" w:eastAsia="Times New Roman" w:hAnsi="Tw Cen MT Condensed" w:cs="Arial"/>
      <w:sz w:val="48"/>
      <w:szCs w:val="16"/>
    </w:rPr>
  </w:style>
  <w:style w:type="paragraph" w:customStyle="1" w:styleId="CoverTitleBlue">
    <w:name w:val="Cover Title Blue"/>
    <w:basedOn w:val="Normal"/>
    <w:next w:val="CoverText"/>
    <w:link w:val="CoverTitleBlueChar"/>
    <w:qFormat/>
    <w:rsid w:val="0046469A"/>
    <w:pPr>
      <w:pBdr>
        <w:top w:val="single" w:sz="4" w:space="4" w:color="1F497D" w:themeColor="text2"/>
        <w:left w:val="single" w:sz="4" w:space="6" w:color="1F497D" w:themeColor="text2"/>
        <w:bottom w:val="single" w:sz="4" w:space="4" w:color="1F497D" w:themeColor="text2"/>
        <w:right w:val="single" w:sz="4" w:space="4" w:color="1F497D" w:themeColor="text2"/>
      </w:pBdr>
      <w:shd w:val="clear" w:color="auto" w:fill="1F497D" w:themeFill="text2"/>
    </w:pPr>
    <w:rPr>
      <w:rFonts w:ascii="Tw Cen MT Condensed" w:eastAsia="Times New Roman" w:hAnsi="Tw Cen MT Condensed"/>
      <w:color w:val="FFFFFF" w:themeColor="background1"/>
      <w:sz w:val="72"/>
    </w:rPr>
  </w:style>
  <w:style w:type="character" w:customStyle="1" w:styleId="CoverTitleBlueChar">
    <w:name w:val="Cover Title Blue Char"/>
    <w:basedOn w:val="DefaultParagraphFont"/>
    <w:link w:val="CoverTitleBlue"/>
    <w:rsid w:val="0046469A"/>
    <w:rPr>
      <w:rFonts w:ascii="Tw Cen MT Condensed" w:eastAsia="Times New Roman" w:hAnsi="Tw Cen MT Condensed" w:cs="Arial"/>
      <w:color w:val="FFFFFF" w:themeColor="background1"/>
      <w:sz w:val="72"/>
      <w:szCs w:val="16"/>
      <w:shd w:val="clear" w:color="auto" w:fill="1F497D" w:themeFill="text2"/>
    </w:rPr>
  </w:style>
  <w:style w:type="paragraph" w:customStyle="1" w:styleId="FloatingParagraphBox">
    <w:name w:val="Floating Paragraph Box"/>
    <w:basedOn w:val="Normal"/>
    <w:link w:val="FloatingParagraphBoxChar"/>
    <w:qFormat/>
    <w:rsid w:val="0046469A"/>
    <w:pPr>
      <w:framePr w:w="3600" w:hSpace="360" w:vSpace="360" w:wrap="around" w:vAnchor="text" w:hAnchor="text" w:xAlign="right" w:y="1"/>
      <w:pBdr>
        <w:top w:val="single" w:sz="2" w:space="5" w:color="BFBFBF" w:themeColor="background1" w:themeShade="BF"/>
        <w:left w:val="single" w:sz="2" w:space="5" w:color="BFBFBF" w:themeColor="background1" w:themeShade="BF"/>
        <w:bottom w:val="single" w:sz="2" w:space="5" w:color="BFBFBF" w:themeColor="background1" w:themeShade="BF"/>
        <w:right w:val="single" w:sz="2" w:space="5" w:color="BFBFBF" w:themeColor="background1" w:themeShade="BF"/>
      </w:pBdr>
      <w:shd w:val="clear" w:color="auto" w:fill="D9D9D9" w:themeFill="background1" w:themeFillShade="D9"/>
      <w:spacing w:after="0" w:line="276" w:lineRule="auto"/>
    </w:pPr>
    <w:rPr>
      <w:b/>
      <w:snapToGrid w:val="0"/>
      <w:szCs w:val="24"/>
    </w:rPr>
  </w:style>
  <w:style w:type="character" w:customStyle="1" w:styleId="FloatingParagraphBoxChar">
    <w:name w:val="Floating Paragraph Box Char"/>
    <w:basedOn w:val="DefaultParagraphFont"/>
    <w:link w:val="FloatingParagraphBox"/>
    <w:rsid w:val="0046469A"/>
    <w:rPr>
      <w:rFonts w:ascii="Tw Cen MT" w:hAnsi="Tw Cen MT" w:cs="Arial"/>
      <w:b/>
      <w:snapToGrid w:val="0"/>
      <w:sz w:val="24"/>
      <w:szCs w:val="24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rsid w:val="0046469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6469A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469A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rsid w:val="0046469A"/>
    <w:rPr>
      <w:vertAlign w:val="superscript"/>
    </w:rPr>
  </w:style>
  <w:style w:type="paragraph" w:styleId="FootnoteText">
    <w:name w:val="footnote text"/>
    <w:basedOn w:val="Normal"/>
    <w:link w:val="FootnoteTextChar"/>
    <w:rsid w:val="0046469A"/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469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64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469A"/>
    <w:rPr>
      <w:rFonts w:ascii="Tw Cen MT" w:hAnsi="Tw Cen MT" w:cs="Arial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46469A"/>
    <w:rPr>
      <w:rFonts w:ascii="Tw Cen MT Condensed" w:hAnsi="Tw Cen MT Condensed" w:cs="Arial"/>
      <w:b/>
      <w:sz w:val="60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69A"/>
    <w:rPr>
      <w:rFonts w:ascii="Tw Cen MT Condensed" w:eastAsiaTheme="majorEastAsia" w:hAnsi="Tw Cen MT Condensed" w:cstheme="majorBidi"/>
      <w:b/>
      <w:bCs/>
      <w:sz w:val="40"/>
      <w:szCs w:val="26"/>
      <w:shd w:val="solid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6469A"/>
    <w:rPr>
      <w:rFonts w:ascii="Tw Cen MT Condensed" w:eastAsiaTheme="majorEastAsia" w:hAnsi="Tw Cen MT Condensed" w:cstheme="majorBidi"/>
      <w:b/>
      <w:bCs/>
      <w:sz w:val="3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6469A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69A"/>
    <w:rPr>
      <w:rFonts w:ascii="Tw Cen MT Condensed" w:eastAsiaTheme="majorEastAsia" w:hAnsi="Tw Cen MT Condensed" w:cstheme="majorBidi"/>
      <w:b/>
      <w:sz w:val="28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6469A"/>
    <w:rPr>
      <w:rFonts w:ascii="Tw Cen MT Condensed" w:eastAsiaTheme="majorEastAsia" w:hAnsi="Tw Cen MT Condensed" w:cstheme="majorBidi"/>
      <w:iCs/>
      <w:sz w:val="28"/>
      <w:szCs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6469A"/>
    <w:rPr>
      <w:rFonts w:ascii="Tw Cen MT Condensed" w:eastAsiaTheme="majorEastAsia" w:hAnsi="Tw Cen MT Condensed" w:cstheme="majorBidi"/>
      <w:b/>
      <w:iCs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6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Five">
    <w:name w:val="Heading Five"/>
    <w:basedOn w:val="Heading4"/>
    <w:link w:val="HeadingFiveChar"/>
    <w:rsid w:val="0046469A"/>
    <w:rPr>
      <w:sz w:val="24"/>
    </w:rPr>
  </w:style>
  <w:style w:type="character" w:customStyle="1" w:styleId="HeadingFiveChar">
    <w:name w:val="Heading Five Char"/>
    <w:basedOn w:val="Heading4Char"/>
    <w:link w:val="HeadingFive"/>
    <w:rsid w:val="0046469A"/>
    <w:rPr>
      <w:rFonts w:ascii="Tw Cen MT Condensed" w:eastAsiaTheme="majorEastAsia" w:hAnsi="Tw Cen MT Condensed" w:cstheme="majorBidi"/>
      <w:b/>
      <w:bCs/>
      <w:iCs/>
      <w:sz w:val="24"/>
      <w:szCs w:val="16"/>
      <w:shd w:val="clear" w:color="auto" w:fill="BFBFBF" w:themeFill="background1" w:themeFillShade="BF"/>
    </w:rPr>
  </w:style>
  <w:style w:type="character" w:styleId="Hyperlink">
    <w:name w:val="Hyperlink"/>
    <w:basedOn w:val="DefaultParagraphFont"/>
    <w:uiPriority w:val="99"/>
    <w:rsid w:val="0046469A"/>
    <w:rPr>
      <w:color w:val="0000FF"/>
      <w:u w:val="single"/>
    </w:rPr>
  </w:style>
  <w:style w:type="table" w:styleId="LightGrid">
    <w:name w:val="Light Grid"/>
    <w:basedOn w:val="TableNormal"/>
    <w:uiPriority w:val="62"/>
    <w:rsid w:val="004646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rsid w:val="0046469A"/>
    <w:pPr>
      <w:ind w:left="720"/>
      <w:contextualSpacing/>
    </w:pPr>
  </w:style>
  <w:style w:type="paragraph" w:customStyle="1" w:styleId="Normal3Paragraph">
    <w:name w:val="Normal 3 Paragraph"/>
    <w:basedOn w:val="Normal"/>
    <w:link w:val="Normal3ParagraphChar"/>
    <w:qFormat/>
    <w:rsid w:val="0046469A"/>
    <w:pPr>
      <w:suppressAutoHyphens/>
      <w:spacing w:before="120" w:after="120"/>
      <w:ind w:left="360"/>
    </w:pPr>
    <w:rPr>
      <w:rFonts w:eastAsia="Times New Roman"/>
    </w:rPr>
  </w:style>
  <w:style w:type="character" w:customStyle="1" w:styleId="Normal3ParagraphChar">
    <w:name w:val="Normal 3 Paragraph Char"/>
    <w:basedOn w:val="DefaultParagraphFont"/>
    <w:link w:val="Normal3Paragraph"/>
    <w:rsid w:val="0046469A"/>
    <w:rPr>
      <w:rFonts w:ascii="Tw Cen MT" w:eastAsia="Times New Roman" w:hAnsi="Tw Cen MT" w:cs="Arial"/>
      <w:sz w:val="24"/>
      <w:szCs w:val="16"/>
    </w:rPr>
  </w:style>
  <w:style w:type="paragraph" w:customStyle="1" w:styleId="Normal4Paragraph">
    <w:name w:val="Normal 4 Paragraph"/>
    <w:basedOn w:val="Normal3Paragraph"/>
    <w:link w:val="Normal4ParagraphChar"/>
    <w:qFormat/>
    <w:rsid w:val="0046469A"/>
    <w:pPr>
      <w:ind w:left="720"/>
    </w:pPr>
  </w:style>
  <w:style w:type="character" w:customStyle="1" w:styleId="Normal4ParagraphChar">
    <w:name w:val="Normal 4 Paragraph Char"/>
    <w:basedOn w:val="Normal3ParagraphChar"/>
    <w:link w:val="Normal4Paragraph"/>
    <w:rsid w:val="0046469A"/>
    <w:rPr>
      <w:rFonts w:ascii="Tw Cen MT" w:eastAsia="Times New Roman" w:hAnsi="Tw Cen MT" w:cs="Arial"/>
      <w:sz w:val="24"/>
      <w:szCs w:val="16"/>
    </w:rPr>
  </w:style>
  <w:style w:type="paragraph" w:customStyle="1" w:styleId="Normal5Paragraph">
    <w:name w:val="Normal 5 Paragraph"/>
    <w:basedOn w:val="Normal4Paragraph"/>
    <w:link w:val="Normal5ParagraphChar"/>
    <w:qFormat/>
    <w:rsid w:val="0046469A"/>
    <w:pPr>
      <w:ind w:left="1080"/>
    </w:pPr>
  </w:style>
  <w:style w:type="character" w:customStyle="1" w:styleId="Normal5ParagraphChar">
    <w:name w:val="Normal 5 Paragraph Char"/>
    <w:basedOn w:val="Normal4ParagraphChar"/>
    <w:link w:val="Normal5Paragraph"/>
    <w:rsid w:val="0046469A"/>
    <w:rPr>
      <w:rFonts w:ascii="Tw Cen MT" w:eastAsia="Times New Roman" w:hAnsi="Tw Cen MT" w:cs="Arial"/>
      <w:sz w:val="24"/>
      <w:szCs w:val="16"/>
    </w:rPr>
  </w:style>
  <w:style w:type="paragraph" w:customStyle="1" w:styleId="Normal6">
    <w:name w:val="Normal 6"/>
    <w:basedOn w:val="Normal5Paragraph"/>
    <w:link w:val="Normal6Char"/>
    <w:qFormat/>
    <w:rsid w:val="0046469A"/>
    <w:pPr>
      <w:ind w:left="1440"/>
    </w:pPr>
  </w:style>
  <w:style w:type="character" w:customStyle="1" w:styleId="Normal6Char">
    <w:name w:val="Normal 6 Char"/>
    <w:basedOn w:val="Normal5ParagraphChar"/>
    <w:link w:val="Normal6"/>
    <w:rsid w:val="0046469A"/>
    <w:rPr>
      <w:rFonts w:ascii="Tw Cen MT" w:eastAsia="Times New Roman" w:hAnsi="Tw Cen MT" w:cs="Arial"/>
      <w:sz w:val="24"/>
      <w:szCs w:val="16"/>
    </w:rPr>
  </w:style>
  <w:style w:type="character" w:styleId="PageNumber">
    <w:name w:val="page number"/>
    <w:basedOn w:val="DefaultParagraphFont"/>
    <w:rsid w:val="0046469A"/>
  </w:style>
  <w:style w:type="character" w:styleId="Strong">
    <w:name w:val="Strong"/>
    <w:basedOn w:val="DefaultParagraphFont"/>
    <w:uiPriority w:val="22"/>
    <w:rsid w:val="0046469A"/>
    <w:rPr>
      <w:b/>
      <w:bCs/>
    </w:rPr>
  </w:style>
  <w:style w:type="paragraph" w:customStyle="1" w:styleId="StyleBodyText3Auto">
    <w:name w:val="Style Body Text 3 + Auto"/>
    <w:basedOn w:val="BodyText3"/>
    <w:link w:val="StyleBodyText3AutoChar"/>
    <w:rsid w:val="0046469A"/>
    <w:pPr>
      <w:spacing w:after="200"/>
    </w:pPr>
    <w:rPr>
      <w:rFonts w:ascii="Times New Roman" w:hAnsi="Times New Roman" w:cs="Times New Roman"/>
      <w:szCs w:val="20"/>
    </w:rPr>
  </w:style>
  <w:style w:type="character" w:customStyle="1" w:styleId="StyleBodyText3AutoChar">
    <w:name w:val="Style Body Text 3 + Auto Char"/>
    <w:basedOn w:val="BodyText3Char"/>
    <w:link w:val="StyleBodyText3Auto"/>
    <w:rsid w:val="0046469A"/>
    <w:rPr>
      <w:rFonts w:ascii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469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69A"/>
    <w:rPr>
      <w:rFonts w:ascii="Tw Cen MT" w:hAnsi="Tw Cen MT" w:cs="Arial"/>
      <w:sz w:val="16"/>
      <w:szCs w:val="16"/>
    </w:rPr>
  </w:style>
  <w:style w:type="paragraph" w:styleId="Subtitle">
    <w:name w:val="Subtitle"/>
    <w:basedOn w:val="Normal"/>
    <w:link w:val="SubtitleChar"/>
    <w:uiPriority w:val="11"/>
    <w:rsid w:val="00464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rsid w:val="0046469A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469A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46469A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itle">
    <w:name w:val="Title"/>
    <w:basedOn w:val="Normal"/>
    <w:link w:val="TitleChar"/>
    <w:uiPriority w:val="10"/>
    <w:rsid w:val="00464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46469A"/>
    <w:pPr>
      <w:tabs>
        <w:tab w:val="left" w:pos="48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4646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46469A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rsid w:val="0046469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twocolumnheading">
    <w:name w:val="two column heading"/>
    <w:basedOn w:val="Heading4"/>
    <w:next w:val="Normal"/>
    <w:link w:val="twocolumnheadingChar"/>
    <w:qFormat/>
    <w:rsid w:val="0046469A"/>
    <w:pPr>
      <w:spacing w:before="120" w:after="120"/>
      <w:ind w:left="0"/>
      <w:contextualSpacing/>
      <w:outlineLvl w:val="1"/>
    </w:pPr>
  </w:style>
  <w:style w:type="character" w:customStyle="1" w:styleId="twocolumnheadingChar">
    <w:name w:val="two column heading Char"/>
    <w:basedOn w:val="Heading4Char"/>
    <w:link w:val="twocolumnheading"/>
    <w:rsid w:val="0046469A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6" w:uiPriority="0"/>
    <w:lsdException w:name="Table 3D effects 1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9A"/>
    <w:pPr>
      <w:spacing w:line="240" w:lineRule="auto"/>
    </w:pPr>
    <w:rPr>
      <w:rFonts w:ascii="Tw Cen MT" w:hAnsi="Tw Cen MT" w:cs="Arial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46469A"/>
    <w:pPr>
      <w:spacing w:before="120" w:after="240"/>
      <w:outlineLvl w:val="0"/>
    </w:pPr>
    <w:rPr>
      <w:rFonts w:ascii="Tw Cen MT Condensed" w:hAnsi="Tw Cen MT Condensed"/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69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</w:pBdr>
      <w:shd w:val="solid" w:color="auto" w:fill="000000" w:themeFill="text1"/>
      <w:spacing w:before="200" w:after="60"/>
      <w:ind w:left="144"/>
      <w:outlineLvl w:val="1"/>
    </w:pPr>
    <w:rPr>
      <w:rFonts w:ascii="Tw Cen MT Condensed" w:eastAsiaTheme="majorEastAsia" w:hAnsi="Tw Cen MT Condensed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69A"/>
    <w:pPr>
      <w:keepNext/>
      <w:keepLines/>
      <w:spacing w:before="200"/>
      <w:ind w:left="360"/>
      <w:outlineLvl w:val="2"/>
    </w:pPr>
    <w:rPr>
      <w:rFonts w:ascii="Tw Cen MT Condensed" w:eastAsiaTheme="majorEastAsia" w:hAnsi="Tw Cen MT Condensed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69A"/>
    <w:pPr>
      <w:keepNext/>
      <w:keepLines/>
      <w:shd w:val="clear" w:color="auto" w:fill="BFBFBF" w:themeFill="background1" w:themeFillShade="BF"/>
      <w:spacing w:before="200" w:after="60"/>
      <w:ind w:left="720"/>
      <w:outlineLvl w:val="3"/>
    </w:pPr>
    <w:rPr>
      <w:rFonts w:ascii="Tw Cen MT Condensed" w:eastAsiaTheme="majorEastAsia" w:hAnsi="Tw Cen MT Condense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69A"/>
    <w:pPr>
      <w:keepNext/>
      <w:keepLines/>
      <w:spacing w:before="200"/>
      <w:ind w:left="1080"/>
      <w:outlineLvl w:val="4"/>
    </w:pPr>
    <w:rPr>
      <w:rFonts w:ascii="Tw Cen MT Condensed" w:eastAsiaTheme="majorEastAsia" w:hAnsi="Tw Cen MT Condensed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69A"/>
    <w:pPr>
      <w:keepNext/>
      <w:keepLines/>
      <w:spacing w:before="200"/>
      <w:ind w:left="1440"/>
      <w:outlineLvl w:val="5"/>
    </w:pPr>
    <w:rPr>
      <w:rFonts w:ascii="Tw Cen MT Condensed" w:eastAsiaTheme="majorEastAsia" w:hAnsi="Tw Cen MT Condensed" w:cstheme="majorBidi"/>
      <w:i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6469A"/>
    <w:pPr>
      <w:keepNext/>
      <w:keepLines/>
      <w:spacing w:before="200"/>
      <w:outlineLvl w:val="6"/>
    </w:pPr>
    <w:rPr>
      <w:rFonts w:ascii="Tw Cen MT Condensed" w:eastAsiaTheme="majorEastAsia" w:hAnsi="Tw Cen MT Condensed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6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6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46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469A"/>
    <w:rPr>
      <w:rFonts w:ascii="Tw Cen MT" w:hAnsi="Tw Cen MT" w:cs="Arial"/>
      <w:sz w:val="24"/>
      <w:szCs w:val="16"/>
    </w:rPr>
  </w:style>
  <w:style w:type="paragraph" w:styleId="BodyTextIndent2">
    <w:name w:val="Body Text Indent 2"/>
    <w:basedOn w:val="Normal"/>
    <w:link w:val="BodyTextIndent2Char"/>
    <w:rsid w:val="004646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469A"/>
    <w:rPr>
      <w:rFonts w:ascii="Tw Cen MT" w:hAnsi="Tw Cen MT" w:cs="Arial"/>
      <w:sz w:val="24"/>
      <w:szCs w:val="16"/>
    </w:rPr>
  </w:style>
  <w:style w:type="paragraph" w:styleId="BodyTextIndent3">
    <w:name w:val="Body Text Indent 3"/>
    <w:basedOn w:val="Normal"/>
    <w:link w:val="BodyTextIndent3Char"/>
    <w:rsid w:val="0046469A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46469A"/>
    <w:rPr>
      <w:rFonts w:ascii="Tw Cen MT" w:hAnsi="Tw Cen MT" w:cs="Arial"/>
      <w:sz w:val="16"/>
      <w:szCs w:val="16"/>
    </w:rPr>
  </w:style>
  <w:style w:type="paragraph" w:customStyle="1" w:styleId="CoverText">
    <w:name w:val="Cover Text"/>
    <w:basedOn w:val="Normal"/>
    <w:link w:val="CoverTextChar"/>
    <w:qFormat/>
    <w:rsid w:val="0046469A"/>
    <w:rPr>
      <w:rFonts w:ascii="Tw Cen MT Condensed" w:eastAsia="Times New Roman" w:hAnsi="Tw Cen MT Condensed"/>
      <w:sz w:val="48"/>
    </w:rPr>
  </w:style>
  <w:style w:type="character" w:customStyle="1" w:styleId="CoverTextChar">
    <w:name w:val="Cover Text Char"/>
    <w:basedOn w:val="DefaultParagraphFont"/>
    <w:link w:val="CoverText"/>
    <w:rsid w:val="0046469A"/>
    <w:rPr>
      <w:rFonts w:ascii="Tw Cen MT Condensed" w:eastAsia="Times New Roman" w:hAnsi="Tw Cen MT Condensed" w:cs="Arial"/>
      <w:sz w:val="48"/>
      <w:szCs w:val="16"/>
    </w:rPr>
  </w:style>
  <w:style w:type="paragraph" w:customStyle="1" w:styleId="CoverTitleBlue">
    <w:name w:val="Cover Title Blue"/>
    <w:basedOn w:val="Normal"/>
    <w:next w:val="CoverText"/>
    <w:link w:val="CoverTitleBlueChar"/>
    <w:qFormat/>
    <w:rsid w:val="0046469A"/>
    <w:pPr>
      <w:pBdr>
        <w:top w:val="single" w:sz="4" w:space="4" w:color="1F497D" w:themeColor="text2"/>
        <w:left w:val="single" w:sz="4" w:space="6" w:color="1F497D" w:themeColor="text2"/>
        <w:bottom w:val="single" w:sz="4" w:space="4" w:color="1F497D" w:themeColor="text2"/>
        <w:right w:val="single" w:sz="4" w:space="4" w:color="1F497D" w:themeColor="text2"/>
      </w:pBdr>
      <w:shd w:val="clear" w:color="auto" w:fill="1F497D" w:themeFill="text2"/>
    </w:pPr>
    <w:rPr>
      <w:rFonts w:ascii="Tw Cen MT Condensed" w:eastAsia="Times New Roman" w:hAnsi="Tw Cen MT Condensed"/>
      <w:color w:val="FFFFFF" w:themeColor="background1"/>
      <w:sz w:val="72"/>
    </w:rPr>
  </w:style>
  <w:style w:type="character" w:customStyle="1" w:styleId="CoverTitleBlueChar">
    <w:name w:val="Cover Title Blue Char"/>
    <w:basedOn w:val="DefaultParagraphFont"/>
    <w:link w:val="CoverTitleBlue"/>
    <w:rsid w:val="0046469A"/>
    <w:rPr>
      <w:rFonts w:ascii="Tw Cen MT Condensed" w:eastAsia="Times New Roman" w:hAnsi="Tw Cen MT Condensed" w:cs="Arial"/>
      <w:color w:val="FFFFFF" w:themeColor="background1"/>
      <w:sz w:val="72"/>
      <w:szCs w:val="16"/>
      <w:shd w:val="clear" w:color="auto" w:fill="1F497D" w:themeFill="text2"/>
    </w:rPr>
  </w:style>
  <w:style w:type="paragraph" w:customStyle="1" w:styleId="FloatingParagraphBox">
    <w:name w:val="Floating Paragraph Box"/>
    <w:basedOn w:val="Normal"/>
    <w:link w:val="FloatingParagraphBoxChar"/>
    <w:qFormat/>
    <w:rsid w:val="0046469A"/>
    <w:pPr>
      <w:framePr w:w="3600" w:hSpace="360" w:vSpace="360" w:wrap="around" w:vAnchor="text" w:hAnchor="text" w:xAlign="right" w:y="1"/>
      <w:pBdr>
        <w:top w:val="single" w:sz="2" w:space="5" w:color="BFBFBF" w:themeColor="background1" w:themeShade="BF"/>
        <w:left w:val="single" w:sz="2" w:space="5" w:color="BFBFBF" w:themeColor="background1" w:themeShade="BF"/>
        <w:bottom w:val="single" w:sz="2" w:space="5" w:color="BFBFBF" w:themeColor="background1" w:themeShade="BF"/>
        <w:right w:val="single" w:sz="2" w:space="5" w:color="BFBFBF" w:themeColor="background1" w:themeShade="BF"/>
      </w:pBdr>
      <w:shd w:val="clear" w:color="auto" w:fill="D9D9D9" w:themeFill="background1" w:themeFillShade="D9"/>
      <w:spacing w:after="0" w:line="276" w:lineRule="auto"/>
    </w:pPr>
    <w:rPr>
      <w:b/>
      <w:snapToGrid w:val="0"/>
      <w:szCs w:val="24"/>
    </w:rPr>
  </w:style>
  <w:style w:type="character" w:customStyle="1" w:styleId="FloatingParagraphBoxChar">
    <w:name w:val="Floating Paragraph Box Char"/>
    <w:basedOn w:val="DefaultParagraphFont"/>
    <w:link w:val="FloatingParagraphBox"/>
    <w:rsid w:val="0046469A"/>
    <w:rPr>
      <w:rFonts w:ascii="Tw Cen MT" w:hAnsi="Tw Cen MT" w:cs="Arial"/>
      <w:b/>
      <w:snapToGrid w:val="0"/>
      <w:sz w:val="24"/>
      <w:szCs w:val="24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rsid w:val="0046469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6469A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469A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rsid w:val="0046469A"/>
    <w:rPr>
      <w:vertAlign w:val="superscript"/>
    </w:rPr>
  </w:style>
  <w:style w:type="paragraph" w:styleId="FootnoteText">
    <w:name w:val="footnote text"/>
    <w:basedOn w:val="Normal"/>
    <w:link w:val="FootnoteTextChar"/>
    <w:rsid w:val="0046469A"/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469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64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469A"/>
    <w:rPr>
      <w:rFonts w:ascii="Tw Cen MT" w:hAnsi="Tw Cen MT" w:cs="Arial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46469A"/>
    <w:rPr>
      <w:rFonts w:ascii="Tw Cen MT Condensed" w:hAnsi="Tw Cen MT Condensed" w:cs="Arial"/>
      <w:b/>
      <w:sz w:val="60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69A"/>
    <w:rPr>
      <w:rFonts w:ascii="Tw Cen MT Condensed" w:eastAsiaTheme="majorEastAsia" w:hAnsi="Tw Cen MT Condensed" w:cstheme="majorBidi"/>
      <w:b/>
      <w:bCs/>
      <w:sz w:val="40"/>
      <w:szCs w:val="26"/>
      <w:shd w:val="solid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6469A"/>
    <w:rPr>
      <w:rFonts w:ascii="Tw Cen MT Condensed" w:eastAsiaTheme="majorEastAsia" w:hAnsi="Tw Cen MT Condensed" w:cstheme="majorBidi"/>
      <w:b/>
      <w:bCs/>
      <w:sz w:val="3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6469A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69A"/>
    <w:rPr>
      <w:rFonts w:ascii="Tw Cen MT Condensed" w:eastAsiaTheme="majorEastAsia" w:hAnsi="Tw Cen MT Condensed" w:cstheme="majorBidi"/>
      <w:b/>
      <w:sz w:val="28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6469A"/>
    <w:rPr>
      <w:rFonts w:ascii="Tw Cen MT Condensed" w:eastAsiaTheme="majorEastAsia" w:hAnsi="Tw Cen MT Condensed" w:cstheme="majorBidi"/>
      <w:iCs/>
      <w:sz w:val="28"/>
      <w:szCs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6469A"/>
    <w:rPr>
      <w:rFonts w:ascii="Tw Cen MT Condensed" w:eastAsiaTheme="majorEastAsia" w:hAnsi="Tw Cen MT Condensed" w:cstheme="majorBidi"/>
      <w:b/>
      <w:iCs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6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Five">
    <w:name w:val="Heading Five"/>
    <w:basedOn w:val="Heading4"/>
    <w:link w:val="HeadingFiveChar"/>
    <w:rsid w:val="0046469A"/>
    <w:rPr>
      <w:sz w:val="24"/>
    </w:rPr>
  </w:style>
  <w:style w:type="character" w:customStyle="1" w:styleId="HeadingFiveChar">
    <w:name w:val="Heading Five Char"/>
    <w:basedOn w:val="Heading4Char"/>
    <w:link w:val="HeadingFive"/>
    <w:rsid w:val="0046469A"/>
    <w:rPr>
      <w:rFonts w:ascii="Tw Cen MT Condensed" w:eastAsiaTheme="majorEastAsia" w:hAnsi="Tw Cen MT Condensed" w:cstheme="majorBidi"/>
      <w:b/>
      <w:bCs/>
      <w:iCs/>
      <w:sz w:val="24"/>
      <w:szCs w:val="16"/>
      <w:shd w:val="clear" w:color="auto" w:fill="BFBFBF" w:themeFill="background1" w:themeFillShade="BF"/>
    </w:rPr>
  </w:style>
  <w:style w:type="character" w:styleId="Hyperlink">
    <w:name w:val="Hyperlink"/>
    <w:basedOn w:val="DefaultParagraphFont"/>
    <w:uiPriority w:val="99"/>
    <w:rsid w:val="0046469A"/>
    <w:rPr>
      <w:color w:val="0000FF"/>
      <w:u w:val="single"/>
    </w:rPr>
  </w:style>
  <w:style w:type="table" w:styleId="LightGrid">
    <w:name w:val="Light Grid"/>
    <w:basedOn w:val="TableNormal"/>
    <w:uiPriority w:val="62"/>
    <w:rsid w:val="004646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rsid w:val="0046469A"/>
    <w:pPr>
      <w:ind w:left="720"/>
      <w:contextualSpacing/>
    </w:pPr>
  </w:style>
  <w:style w:type="paragraph" w:customStyle="1" w:styleId="Normal3Paragraph">
    <w:name w:val="Normal 3 Paragraph"/>
    <w:basedOn w:val="Normal"/>
    <w:link w:val="Normal3ParagraphChar"/>
    <w:qFormat/>
    <w:rsid w:val="0046469A"/>
    <w:pPr>
      <w:suppressAutoHyphens/>
      <w:spacing w:before="120" w:after="120"/>
      <w:ind w:left="360"/>
    </w:pPr>
    <w:rPr>
      <w:rFonts w:eastAsia="Times New Roman"/>
    </w:rPr>
  </w:style>
  <w:style w:type="character" w:customStyle="1" w:styleId="Normal3ParagraphChar">
    <w:name w:val="Normal 3 Paragraph Char"/>
    <w:basedOn w:val="DefaultParagraphFont"/>
    <w:link w:val="Normal3Paragraph"/>
    <w:rsid w:val="0046469A"/>
    <w:rPr>
      <w:rFonts w:ascii="Tw Cen MT" w:eastAsia="Times New Roman" w:hAnsi="Tw Cen MT" w:cs="Arial"/>
      <w:sz w:val="24"/>
      <w:szCs w:val="16"/>
    </w:rPr>
  </w:style>
  <w:style w:type="paragraph" w:customStyle="1" w:styleId="Normal4Paragraph">
    <w:name w:val="Normal 4 Paragraph"/>
    <w:basedOn w:val="Normal3Paragraph"/>
    <w:link w:val="Normal4ParagraphChar"/>
    <w:qFormat/>
    <w:rsid w:val="0046469A"/>
    <w:pPr>
      <w:ind w:left="720"/>
    </w:pPr>
  </w:style>
  <w:style w:type="character" w:customStyle="1" w:styleId="Normal4ParagraphChar">
    <w:name w:val="Normal 4 Paragraph Char"/>
    <w:basedOn w:val="Normal3ParagraphChar"/>
    <w:link w:val="Normal4Paragraph"/>
    <w:rsid w:val="0046469A"/>
    <w:rPr>
      <w:rFonts w:ascii="Tw Cen MT" w:eastAsia="Times New Roman" w:hAnsi="Tw Cen MT" w:cs="Arial"/>
      <w:sz w:val="24"/>
      <w:szCs w:val="16"/>
    </w:rPr>
  </w:style>
  <w:style w:type="paragraph" w:customStyle="1" w:styleId="Normal5Paragraph">
    <w:name w:val="Normal 5 Paragraph"/>
    <w:basedOn w:val="Normal4Paragraph"/>
    <w:link w:val="Normal5ParagraphChar"/>
    <w:qFormat/>
    <w:rsid w:val="0046469A"/>
    <w:pPr>
      <w:ind w:left="1080"/>
    </w:pPr>
  </w:style>
  <w:style w:type="character" w:customStyle="1" w:styleId="Normal5ParagraphChar">
    <w:name w:val="Normal 5 Paragraph Char"/>
    <w:basedOn w:val="Normal4ParagraphChar"/>
    <w:link w:val="Normal5Paragraph"/>
    <w:rsid w:val="0046469A"/>
    <w:rPr>
      <w:rFonts w:ascii="Tw Cen MT" w:eastAsia="Times New Roman" w:hAnsi="Tw Cen MT" w:cs="Arial"/>
      <w:sz w:val="24"/>
      <w:szCs w:val="16"/>
    </w:rPr>
  </w:style>
  <w:style w:type="paragraph" w:customStyle="1" w:styleId="Normal6">
    <w:name w:val="Normal 6"/>
    <w:basedOn w:val="Normal5Paragraph"/>
    <w:link w:val="Normal6Char"/>
    <w:qFormat/>
    <w:rsid w:val="0046469A"/>
    <w:pPr>
      <w:ind w:left="1440"/>
    </w:pPr>
  </w:style>
  <w:style w:type="character" w:customStyle="1" w:styleId="Normal6Char">
    <w:name w:val="Normal 6 Char"/>
    <w:basedOn w:val="Normal5ParagraphChar"/>
    <w:link w:val="Normal6"/>
    <w:rsid w:val="0046469A"/>
    <w:rPr>
      <w:rFonts w:ascii="Tw Cen MT" w:eastAsia="Times New Roman" w:hAnsi="Tw Cen MT" w:cs="Arial"/>
      <w:sz w:val="24"/>
      <w:szCs w:val="16"/>
    </w:rPr>
  </w:style>
  <w:style w:type="character" w:styleId="PageNumber">
    <w:name w:val="page number"/>
    <w:basedOn w:val="DefaultParagraphFont"/>
    <w:rsid w:val="0046469A"/>
  </w:style>
  <w:style w:type="character" w:styleId="Strong">
    <w:name w:val="Strong"/>
    <w:basedOn w:val="DefaultParagraphFont"/>
    <w:uiPriority w:val="22"/>
    <w:rsid w:val="0046469A"/>
    <w:rPr>
      <w:b/>
      <w:bCs/>
    </w:rPr>
  </w:style>
  <w:style w:type="paragraph" w:customStyle="1" w:styleId="StyleBodyText3Auto">
    <w:name w:val="Style Body Text 3 + Auto"/>
    <w:basedOn w:val="BodyText3"/>
    <w:link w:val="StyleBodyText3AutoChar"/>
    <w:rsid w:val="0046469A"/>
    <w:pPr>
      <w:spacing w:after="200"/>
    </w:pPr>
    <w:rPr>
      <w:rFonts w:ascii="Times New Roman" w:hAnsi="Times New Roman" w:cs="Times New Roman"/>
      <w:szCs w:val="20"/>
    </w:rPr>
  </w:style>
  <w:style w:type="character" w:customStyle="1" w:styleId="StyleBodyText3AutoChar">
    <w:name w:val="Style Body Text 3 + Auto Char"/>
    <w:basedOn w:val="BodyText3Char"/>
    <w:link w:val="StyleBodyText3Auto"/>
    <w:rsid w:val="0046469A"/>
    <w:rPr>
      <w:rFonts w:ascii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469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69A"/>
    <w:rPr>
      <w:rFonts w:ascii="Tw Cen MT" w:hAnsi="Tw Cen MT" w:cs="Arial"/>
      <w:sz w:val="16"/>
      <w:szCs w:val="16"/>
    </w:rPr>
  </w:style>
  <w:style w:type="paragraph" w:styleId="Subtitle">
    <w:name w:val="Subtitle"/>
    <w:basedOn w:val="Normal"/>
    <w:link w:val="SubtitleChar"/>
    <w:uiPriority w:val="11"/>
    <w:rsid w:val="00464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rsid w:val="0046469A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469A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46469A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itle">
    <w:name w:val="Title"/>
    <w:basedOn w:val="Normal"/>
    <w:link w:val="TitleChar"/>
    <w:uiPriority w:val="10"/>
    <w:rsid w:val="00464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46469A"/>
    <w:pPr>
      <w:tabs>
        <w:tab w:val="left" w:pos="48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4646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46469A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rsid w:val="0046469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twocolumnheading">
    <w:name w:val="two column heading"/>
    <w:basedOn w:val="Heading4"/>
    <w:next w:val="Normal"/>
    <w:link w:val="twocolumnheadingChar"/>
    <w:qFormat/>
    <w:rsid w:val="0046469A"/>
    <w:pPr>
      <w:spacing w:before="120" w:after="120"/>
      <w:ind w:left="0"/>
      <w:contextualSpacing/>
      <w:outlineLvl w:val="1"/>
    </w:pPr>
  </w:style>
  <w:style w:type="character" w:customStyle="1" w:styleId="twocolumnheadingChar">
    <w:name w:val="two column heading Char"/>
    <w:basedOn w:val="Heading4Char"/>
    <w:link w:val="twocolumnheading"/>
    <w:rsid w:val="0046469A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ckettowork.maine@maine.gov" TargetMode="External"/><Relationship Id="rId5" Type="http://schemas.openxmlformats.org/officeDocument/2006/relationships/hyperlink" Target="http://www.mainecareercente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Sardano, Timothy J</dc:creator>
  <cp:lastModifiedBy>Sardano, Timothy J</cp:lastModifiedBy>
  <cp:revision>1</cp:revision>
  <dcterms:created xsi:type="dcterms:W3CDTF">2017-01-13T15:02:00Z</dcterms:created>
  <dcterms:modified xsi:type="dcterms:W3CDTF">2017-01-13T15:07:00Z</dcterms:modified>
</cp:coreProperties>
</file>